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7E" w:rsidRPr="005C6294" w:rsidRDefault="0050387E" w:rsidP="005C6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C6294">
        <w:rPr>
          <w:rFonts w:ascii="Times New Roman" w:hAnsi="Times New Roman" w:cs="Times New Roman"/>
          <w:b/>
          <w:bCs/>
          <w:sz w:val="24"/>
          <w:szCs w:val="24"/>
        </w:rPr>
        <w:t>Методика расчета общего объема субвенций, предоставляемых местным бюджетам из бюджета Ханты-Мансийского автономного округа - Югры для осуществления отдельных государственных полномочий по созданию и осуществлению деятельности муниципальных комиссий</w:t>
      </w:r>
      <w:r w:rsidR="00903422" w:rsidRPr="005C6294">
        <w:rPr>
          <w:rFonts w:ascii="Times New Roman" w:hAnsi="Times New Roman" w:cs="Times New Roman"/>
          <w:b/>
          <w:bCs/>
          <w:sz w:val="24"/>
          <w:szCs w:val="24"/>
        </w:rPr>
        <w:t xml:space="preserve"> по делам несовершеннолетних и защите их прав</w:t>
      </w:r>
    </w:p>
    <w:p w:rsidR="0050387E" w:rsidRPr="005C6294" w:rsidRDefault="0050387E" w:rsidP="005C6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C6294" w:rsidRPr="00FA1FB6" w:rsidRDefault="005C6294" w:rsidP="005C6294">
      <w:pPr>
        <w:pStyle w:val="ConsPlusNormal"/>
        <w:jc w:val="center"/>
        <w:rPr>
          <w:sz w:val="24"/>
          <w:szCs w:val="24"/>
        </w:rPr>
      </w:pPr>
      <w:r w:rsidRPr="00FA1FB6">
        <w:rPr>
          <w:sz w:val="24"/>
          <w:szCs w:val="24"/>
        </w:rPr>
        <w:t xml:space="preserve">(утверждена Законом Ханты-Мансийского автономного округа – Югры </w:t>
      </w:r>
      <w:r>
        <w:rPr>
          <w:sz w:val="24"/>
          <w:szCs w:val="24"/>
        </w:rPr>
        <w:t>от 12.10.2005 № </w:t>
      </w:r>
      <w:r w:rsidRPr="00FA1FB6">
        <w:rPr>
          <w:sz w:val="24"/>
          <w:szCs w:val="24"/>
        </w:rPr>
        <w:t>74-оз «О комиссиях по делам несовершеннолетних и защите их прав в Ханты-Мансийском автономном округе – Югре и наделении органов местного самоуправления отдельными государственными полномочиями по созданию и осуществлению деятельности комиссий по делам несовершеннолетних и защите их прав»)</w:t>
      </w:r>
    </w:p>
    <w:p w:rsidR="005C6294" w:rsidRPr="005C6294" w:rsidRDefault="005C6294" w:rsidP="005C62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3422" w:rsidRPr="005C6294" w:rsidRDefault="00903422" w:rsidP="005C6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294">
        <w:rPr>
          <w:rFonts w:ascii="Times New Roman" w:hAnsi="Times New Roman" w:cs="Times New Roman"/>
          <w:sz w:val="24"/>
          <w:szCs w:val="24"/>
        </w:rPr>
        <w:t>Размер субвенций, предоставляемых бюджетам муниципальных образований из бюджета автономного округа для осуществления органами местного самоуправления отдельных государственных полномочий по созданию и осуществлению деятельности муниципальных комиссий, определяется по следующей формуле:</w:t>
      </w:r>
    </w:p>
    <w:p w:rsidR="00903422" w:rsidRPr="005C6294" w:rsidRDefault="00903422" w:rsidP="005C6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294">
        <w:rPr>
          <w:rFonts w:ascii="Times New Roman" w:hAnsi="Times New Roman" w:cs="Times New Roman"/>
          <w:sz w:val="24"/>
          <w:szCs w:val="24"/>
        </w:rPr>
        <w:t>(в ред. Закона ХМАО - Югры от 17.10.2018 N 81-оз)</w:t>
      </w:r>
    </w:p>
    <w:p w:rsidR="00903422" w:rsidRPr="005C6294" w:rsidRDefault="00903422" w:rsidP="005C6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422" w:rsidRPr="005C6294" w:rsidRDefault="00903422" w:rsidP="005C6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294">
        <w:rPr>
          <w:rFonts w:ascii="Times New Roman" w:hAnsi="Times New Roman" w:cs="Times New Roman"/>
          <w:sz w:val="24"/>
          <w:szCs w:val="24"/>
        </w:rPr>
        <w:t>Скдн = Рфот + Н, где:</w:t>
      </w:r>
      <w:bookmarkStart w:id="0" w:name="_GoBack"/>
      <w:bookmarkEnd w:id="0"/>
    </w:p>
    <w:p w:rsidR="00903422" w:rsidRPr="005C6294" w:rsidRDefault="00903422" w:rsidP="005C6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3422" w:rsidRPr="005C6294" w:rsidRDefault="00903422" w:rsidP="005C6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294">
        <w:rPr>
          <w:rFonts w:ascii="Times New Roman" w:hAnsi="Times New Roman" w:cs="Times New Roman"/>
          <w:sz w:val="24"/>
          <w:szCs w:val="24"/>
        </w:rPr>
        <w:t>Скдн - размер субвенции, выделяемой бюджетам муниципальных образований автономного округа для осуществления органами местного самоуправления переданных отдельных государственных полномочий на соответствующий финансовый год;</w:t>
      </w:r>
    </w:p>
    <w:p w:rsidR="00903422" w:rsidRPr="005C6294" w:rsidRDefault="00903422" w:rsidP="005C6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294">
        <w:rPr>
          <w:rFonts w:ascii="Times New Roman" w:hAnsi="Times New Roman" w:cs="Times New Roman"/>
          <w:sz w:val="24"/>
          <w:szCs w:val="24"/>
        </w:rPr>
        <w:t>Рфот - размер годового фонда оплаты труда, включая начисления на оплату труда, рассчитываемый исходя из установленной статьей 13 настоящего Закона нормативной численности работников органа местного самоуправления, осуществляющих отдельные государственные полномочия по созданию и осуществлению деятельности муниципальных комиссий;</w:t>
      </w:r>
    </w:p>
    <w:p w:rsidR="00903422" w:rsidRPr="005C6294" w:rsidRDefault="00903422" w:rsidP="005C6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6294">
        <w:rPr>
          <w:rFonts w:ascii="Times New Roman" w:hAnsi="Times New Roman" w:cs="Times New Roman"/>
          <w:sz w:val="24"/>
          <w:szCs w:val="24"/>
        </w:rPr>
        <w:t>Н - остальные текущие расходы на содержание и осуществление деятельности муниципальных комиссий в размере 15 процентов от годового фонда оплаты труда, включая начисления на оплату труда.</w:t>
      </w:r>
    </w:p>
    <w:p w:rsidR="0050387E" w:rsidRPr="005C6294" w:rsidRDefault="00903422" w:rsidP="005C62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C6294">
        <w:rPr>
          <w:rFonts w:ascii="Times New Roman" w:hAnsi="Times New Roman" w:cs="Times New Roman"/>
          <w:sz w:val="24"/>
          <w:szCs w:val="24"/>
        </w:rPr>
        <w:t>В случае, если в муниципальном образовании автономного округа превышены нормативы, используемые в методике расчета, изложенной в настоящей статье, финансовое обеспечение дополнительных расходов, необходимых для полного осуществления переданных отдельных государственных полномочий по созданию и осуществлению деятельности муниципальных комиссий, производится за счет собственных доходов и источников финансирования дефицита местного бюджета данного муниципального образования автономного округа.</w:t>
      </w:r>
    </w:p>
    <w:p w:rsidR="0050387E" w:rsidRPr="005C6294" w:rsidRDefault="0050387E" w:rsidP="005C62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50387E" w:rsidRPr="005C6294" w:rsidSect="00DF7FD5">
      <w:headerReference w:type="default" r:id="rId7"/>
      <w:pgSz w:w="11906" w:h="16838"/>
      <w:pgMar w:top="1559" w:right="1134" w:bottom="1276" w:left="1418" w:header="709" w:footer="709" w:gutter="0"/>
      <w:pgNumType w:start="24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FD5" w:rsidRDefault="00DF7FD5" w:rsidP="00DF7FD5">
      <w:pPr>
        <w:spacing w:after="0" w:line="240" w:lineRule="auto"/>
      </w:pPr>
      <w:r>
        <w:separator/>
      </w:r>
    </w:p>
  </w:endnote>
  <w:endnote w:type="continuationSeparator" w:id="0">
    <w:p w:rsidR="00DF7FD5" w:rsidRDefault="00DF7FD5" w:rsidP="00DF7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FD5" w:rsidRDefault="00DF7FD5" w:rsidP="00DF7FD5">
      <w:pPr>
        <w:spacing w:after="0" w:line="240" w:lineRule="auto"/>
      </w:pPr>
      <w:r>
        <w:separator/>
      </w:r>
    </w:p>
  </w:footnote>
  <w:footnote w:type="continuationSeparator" w:id="0">
    <w:p w:rsidR="00DF7FD5" w:rsidRDefault="00DF7FD5" w:rsidP="00DF7F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580329"/>
      <w:docPartObj>
        <w:docPartGallery w:val="Page Numbers (Top of Page)"/>
        <w:docPartUnique/>
      </w:docPartObj>
    </w:sdtPr>
    <w:sdtContent>
      <w:p w:rsidR="00DF7FD5" w:rsidRDefault="00DF7FD5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2437</w:t>
        </w:r>
        <w:r>
          <w:fldChar w:fldCharType="end"/>
        </w:r>
      </w:p>
    </w:sdtContent>
  </w:sdt>
  <w:p w:rsidR="00DF7FD5" w:rsidRDefault="00DF7F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72"/>
    <w:rsid w:val="0000236C"/>
    <w:rsid w:val="00004CF6"/>
    <w:rsid w:val="000100A4"/>
    <w:rsid w:val="00015B33"/>
    <w:rsid w:val="00021BCC"/>
    <w:rsid w:val="00026AEB"/>
    <w:rsid w:val="00035135"/>
    <w:rsid w:val="000619F0"/>
    <w:rsid w:val="00063096"/>
    <w:rsid w:val="000678BF"/>
    <w:rsid w:val="00085AFF"/>
    <w:rsid w:val="000A676B"/>
    <w:rsid w:val="000B3A02"/>
    <w:rsid w:val="000C530C"/>
    <w:rsid w:val="000C77E6"/>
    <w:rsid w:val="000D016D"/>
    <w:rsid w:val="000D13F5"/>
    <w:rsid w:val="000E5D46"/>
    <w:rsid w:val="00120371"/>
    <w:rsid w:val="00132CFC"/>
    <w:rsid w:val="00132F22"/>
    <w:rsid w:val="00140BAD"/>
    <w:rsid w:val="0014444B"/>
    <w:rsid w:val="00161066"/>
    <w:rsid w:val="001756A7"/>
    <w:rsid w:val="001961C5"/>
    <w:rsid w:val="001B7F2E"/>
    <w:rsid w:val="001C4602"/>
    <w:rsid w:val="001C4A5E"/>
    <w:rsid w:val="001E0AE2"/>
    <w:rsid w:val="001E1EE1"/>
    <w:rsid w:val="00215A4F"/>
    <w:rsid w:val="00220308"/>
    <w:rsid w:val="002463E4"/>
    <w:rsid w:val="00246963"/>
    <w:rsid w:val="00246F05"/>
    <w:rsid w:val="00250B25"/>
    <w:rsid w:val="002664FB"/>
    <w:rsid w:val="00267133"/>
    <w:rsid w:val="00274EC3"/>
    <w:rsid w:val="00281054"/>
    <w:rsid w:val="0028128A"/>
    <w:rsid w:val="002834C1"/>
    <w:rsid w:val="00283E25"/>
    <w:rsid w:val="00286D86"/>
    <w:rsid w:val="002917F3"/>
    <w:rsid w:val="00292990"/>
    <w:rsid w:val="002A3383"/>
    <w:rsid w:val="002B4562"/>
    <w:rsid w:val="00304A0C"/>
    <w:rsid w:val="0031299A"/>
    <w:rsid w:val="0034685F"/>
    <w:rsid w:val="00360974"/>
    <w:rsid w:val="003776F9"/>
    <w:rsid w:val="003844CB"/>
    <w:rsid w:val="00385123"/>
    <w:rsid w:val="003A443A"/>
    <w:rsid w:val="003B142D"/>
    <w:rsid w:val="003D4D49"/>
    <w:rsid w:val="003E1FC4"/>
    <w:rsid w:val="003E209F"/>
    <w:rsid w:val="003E5C5F"/>
    <w:rsid w:val="003E70F9"/>
    <w:rsid w:val="003F68BB"/>
    <w:rsid w:val="00401AF6"/>
    <w:rsid w:val="00416995"/>
    <w:rsid w:val="00417B3A"/>
    <w:rsid w:val="00423D37"/>
    <w:rsid w:val="004271D9"/>
    <w:rsid w:val="004446C0"/>
    <w:rsid w:val="00473417"/>
    <w:rsid w:val="004758D5"/>
    <w:rsid w:val="004B1DBB"/>
    <w:rsid w:val="004B3DA6"/>
    <w:rsid w:val="004C14D7"/>
    <w:rsid w:val="004C6C76"/>
    <w:rsid w:val="004D0934"/>
    <w:rsid w:val="004D7BD7"/>
    <w:rsid w:val="00500FED"/>
    <w:rsid w:val="0050387E"/>
    <w:rsid w:val="00514A46"/>
    <w:rsid w:val="00525FB0"/>
    <w:rsid w:val="00526339"/>
    <w:rsid w:val="00540427"/>
    <w:rsid w:val="0054060E"/>
    <w:rsid w:val="00543C51"/>
    <w:rsid w:val="005824AC"/>
    <w:rsid w:val="005C6294"/>
    <w:rsid w:val="00610B97"/>
    <w:rsid w:val="00610F13"/>
    <w:rsid w:val="0061562F"/>
    <w:rsid w:val="00616AB9"/>
    <w:rsid w:val="00630A75"/>
    <w:rsid w:val="0063172F"/>
    <w:rsid w:val="00632209"/>
    <w:rsid w:val="006347F3"/>
    <w:rsid w:val="00643CAB"/>
    <w:rsid w:val="00663C54"/>
    <w:rsid w:val="0066528A"/>
    <w:rsid w:val="0067197E"/>
    <w:rsid w:val="00685508"/>
    <w:rsid w:val="0068666F"/>
    <w:rsid w:val="006942AC"/>
    <w:rsid w:val="006B5EC3"/>
    <w:rsid w:val="006D521D"/>
    <w:rsid w:val="006F11CB"/>
    <w:rsid w:val="006F630A"/>
    <w:rsid w:val="00702995"/>
    <w:rsid w:val="007158CF"/>
    <w:rsid w:val="0072150F"/>
    <w:rsid w:val="00737164"/>
    <w:rsid w:val="007509BD"/>
    <w:rsid w:val="00775A2C"/>
    <w:rsid w:val="00775E22"/>
    <w:rsid w:val="00794375"/>
    <w:rsid w:val="00794D59"/>
    <w:rsid w:val="007A4D33"/>
    <w:rsid w:val="007C7A7F"/>
    <w:rsid w:val="007C7F00"/>
    <w:rsid w:val="007D5C85"/>
    <w:rsid w:val="007D7143"/>
    <w:rsid w:val="007E23B5"/>
    <w:rsid w:val="00844EEE"/>
    <w:rsid w:val="0084776D"/>
    <w:rsid w:val="008603F3"/>
    <w:rsid w:val="008606A8"/>
    <w:rsid w:val="008657BF"/>
    <w:rsid w:val="00875BAD"/>
    <w:rsid w:val="008800AD"/>
    <w:rsid w:val="008967A4"/>
    <w:rsid w:val="008A7B86"/>
    <w:rsid w:val="008C72D8"/>
    <w:rsid w:val="008C7DDA"/>
    <w:rsid w:val="008D0A51"/>
    <w:rsid w:val="008D3F4E"/>
    <w:rsid w:val="008D4C0B"/>
    <w:rsid w:val="009022D0"/>
    <w:rsid w:val="00903422"/>
    <w:rsid w:val="009301F2"/>
    <w:rsid w:val="009404BA"/>
    <w:rsid w:val="00950917"/>
    <w:rsid w:val="00957047"/>
    <w:rsid w:val="0096101C"/>
    <w:rsid w:val="00965FD4"/>
    <w:rsid w:val="0099346F"/>
    <w:rsid w:val="009E1F56"/>
    <w:rsid w:val="00A32640"/>
    <w:rsid w:val="00A34BD7"/>
    <w:rsid w:val="00A52A02"/>
    <w:rsid w:val="00A721C2"/>
    <w:rsid w:val="00A818A9"/>
    <w:rsid w:val="00A84A72"/>
    <w:rsid w:val="00A9093B"/>
    <w:rsid w:val="00A930AA"/>
    <w:rsid w:val="00A94A1B"/>
    <w:rsid w:val="00AA06BE"/>
    <w:rsid w:val="00AC1443"/>
    <w:rsid w:val="00AC3224"/>
    <w:rsid w:val="00AC49D1"/>
    <w:rsid w:val="00AE0FDD"/>
    <w:rsid w:val="00AE1D84"/>
    <w:rsid w:val="00AE7B53"/>
    <w:rsid w:val="00AF0B41"/>
    <w:rsid w:val="00B1022D"/>
    <w:rsid w:val="00B27166"/>
    <w:rsid w:val="00B33DD9"/>
    <w:rsid w:val="00B34452"/>
    <w:rsid w:val="00B369AC"/>
    <w:rsid w:val="00B36F4C"/>
    <w:rsid w:val="00B37710"/>
    <w:rsid w:val="00B463E3"/>
    <w:rsid w:val="00B46759"/>
    <w:rsid w:val="00B47E6A"/>
    <w:rsid w:val="00B572B3"/>
    <w:rsid w:val="00B725BB"/>
    <w:rsid w:val="00B753F0"/>
    <w:rsid w:val="00BA43E4"/>
    <w:rsid w:val="00BA592C"/>
    <w:rsid w:val="00BA654D"/>
    <w:rsid w:val="00BA67A8"/>
    <w:rsid w:val="00BA7625"/>
    <w:rsid w:val="00BD4969"/>
    <w:rsid w:val="00C22CBD"/>
    <w:rsid w:val="00C26540"/>
    <w:rsid w:val="00C272D1"/>
    <w:rsid w:val="00C3247D"/>
    <w:rsid w:val="00C32B3C"/>
    <w:rsid w:val="00C34564"/>
    <w:rsid w:val="00C345C1"/>
    <w:rsid w:val="00C36F4F"/>
    <w:rsid w:val="00C6752F"/>
    <w:rsid w:val="00C92F52"/>
    <w:rsid w:val="00CA380D"/>
    <w:rsid w:val="00CB7F72"/>
    <w:rsid w:val="00CD06E8"/>
    <w:rsid w:val="00D06A48"/>
    <w:rsid w:val="00D236F7"/>
    <w:rsid w:val="00D27D83"/>
    <w:rsid w:val="00DA2DCA"/>
    <w:rsid w:val="00DB13A4"/>
    <w:rsid w:val="00DB155D"/>
    <w:rsid w:val="00DC181C"/>
    <w:rsid w:val="00DD57B1"/>
    <w:rsid w:val="00DF25F3"/>
    <w:rsid w:val="00DF48E2"/>
    <w:rsid w:val="00DF7FD5"/>
    <w:rsid w:val="00E0435B"/>
    <w:rsid w:val="00E34C89"/>
    <w:rsid w:val="00E815C4"/>
    <w:rsid w:val="00E85825"/>
    <w:rsid w:val="00E91FAD"/>
    <w:rsid w:val="00E92AB2"/>
    <w:rsid w:val="00EA12A7"/>
    <w:rsid w:val="00EA48E5"/>
    <w:rsid w:val="00EC66D5"/>
    <w:rsid w:val="00ED113E"/>
    <w:rsid w:val="00F0095E"/>
    <w:rsid w:val="00F11CF5"/>
    <w:rsid w:val="00F167F0"/>
    <w:rsid w:val="00F26A64"/>
    <w:rsid w:val="00F5771B"/>
    <w:rsid w:val="00F71CD9"/>
    <w:rsid w:val="00F90E34"/>
    <w:rsid w:val="00FB3E41"/>
    <w:rsid w:val="00FC7258"/>
    <w:rsid w:val="00FC786A"/>
    <w:rsid w:val="00FE3D85"/>
    <w:rsid w:val="00FE7F0F"/>
    <w:rsid w:val="00FF0B1F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95A447-AA1F-4451-B286-4C077926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C62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5C629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DF7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FD5"/>
  </w:style>
  <w:style w:type="paragraph" w:styleId="a5">
    <w:name w:val="footer"/>
    <w:basedOn w:val="a"/>
    <w:link w:val="a6"/>
    <w:uiPriority w:val="99"/>
    <w:unhideWhenUsed/>
    <w:rsid w:val="00DF7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86EE4-5291-49EB-99F0-9CA0931F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С.Г.</dc:creator>
  <cp:lastModifiedBy>Фрей Валентина Александровна</cp:lastModifiedBy>
  <cp:revision>8</cp:revision>
  <dcterms:created xsi:type="dcterms:W3CDTF">2019-08-16T10:44:00Z</dcterms:created>
  <dcterms:modified xsi:type="dcterms:W3CDTF">2019-10-18T10:32:00Z</dcterms:modified>
</cp:coreProperties>
</file>